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69F4" w14:textId="181DBD67" w:rsidR="000B33F9" w:rsidRDefault="00C73A6E">
      <w:r>
        <w:rPr>
          <w:noProof/>
        </w:rPr>
        <w:drawing>
          <wp:inline distT="0" distB="0" distL="0" distR="0" wp14:anchorId="705B1FDF" wp14:editId="314DFE33">
            <wp:extent cx="4769485" cy="1688465"/>
            <wp:effectExtent l="0" t="0" r="0" b="6985"/>
            <wp:docPr id="31246278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485" cy="168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694DF" w14:textId="5BDF81AD" w:rsidR="000B33F9" w:rsidRDefault="00C73A6E">
      <w:r>
        <w:t>No se realizaron reportes en el aplicativo SAVA en este periodo</w:t>
      </w:r>
    </w:p>
    <w:p w14:paraId="6ACA2A0B" w14:textId="287EA962" w:rsidR="000B33F9" w:rsidRDefault="000B33F9"/>
    <w:sectPr w:rsidR="000B33F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3F9"/>
    <w:rsid w:val="000B33F9"/>
    <w:rsid w:val="0022059B"/>
    <w:rsid w:val="002D31AB"/>
    <w:rsid w:val="00557662"/>
    <w:rsid w:val="0083053B"/>
    <w:rsid w:val="00A6087F"/>
    <w:rsid w:val="00C73A6E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6E725"/>
  <w15:chartTrackingRefBased/>
  <w15:docId w15:val="{2E5C1FFC-E921-44EF-A50C-F96957825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B3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B3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B33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B3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B33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B33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B33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B33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B33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B33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B33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B33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B33F9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B33F9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B33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B33F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B33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B33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B33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B3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B3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B3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B3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B33F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B33F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B33F9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B33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B33F9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B33F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2026-02-11T22:55:00Z</dcterms:created>
  <dcterms:modified xsi:type="dcterms:W3CDTF">2026-05-12T15:31:00Z</dcterms:modified>
</cp:coreProperties>
</file>